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628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259" w:lineRule="auto"/>
        <w:jc w:val="right"/>
        <w:rPr>
          <w:sz w:val="28"/>
          <w:szCs w:val="28"/>
        </w:rPr>
      </w:pP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 w:line="259" w:lineRule="auto"/>
        <w:jc w:val="center"/>
        <w:rPr>
          <w:sz w:val="26"/>
          <w:szCs w:val="26"/>
        </w:rPr>
      </w:pP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259" w:lineRule="auto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Власуковой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Юлии </w:t>
      </w:r>
      <w:r>
        <w:rPr>
          <w:rFonts w:ascii="Times New Roman" w:eastAsia="Times New Roman" w:hAnsi="Times New Roman" w:cs="Times New Roman"/>
          <w:sz w:val="26"/>
          <w:szCs w:val="26"/>
        </w:rPr>
        <w:t>Ильдусовны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8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президент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r>
        <w:rPr>
          <w:rFonts w:ascii="Times New Roman" w:eastAsia="Times New Roman" w:hAnsi="Times New Roman" w:cs="Times New Roman"/>
          <w:sz w:val="26"/>
          <w:szCs w:val="26"/>
        </w:rPr>
        <w:t>МОО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Феде</w:t>
      </w:r>
      <w:r>
        <w:rPr>
          <w:rFonts w:ascii="Times New Roman" w:eastAsia="Times New Roman" w:hAnsi="Times New Roman" w:cs="Times New Roman"/>
          <w:sz w:val="26"/>
          <w:szCs w:val="26"/>
        </w:rPr>
        <w:t>рация художественной гимнастики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города Нефтеюганск»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зарегистрированной и пр</w:t>
      </w:r>
      <w:r>
        <w:rPr>
          <w:rFonts w:ascii="Times New Roman" w:eastAsia="Times New Roman" w:hAnsi="Times New Roman" w:cs="Times New Roman"/>
          <w:sz w:val="26"/>
          <w:szCs w:val="26"/>
        </w:rPr>
        <w:t>оживающей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9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5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Власукова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президентом </w:t>
      </w:r>
      <w:r>
        <w:rPr>
          <w:rFonts w:ascii="Times New Roman" w:eastAsia="Times New Roman" w:hAnsi="Times New Roman" w:cs="Times New Roman"/>
          <w:sz w:val="26"/>
          <w:szCs w:val="26"/>
        </w:rPr>
        <w:t>МОО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Федерация художественной гимнастики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 по адр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ХМАО-Югра, г. Нефтеюганск,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Набережная,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стр. </w:t>
      </w:r>
      <w:r>
        <w:rPr>
          <w:rFonts w:ascii="Times New Roman" w:eastAsia="Times New Roman" w:hAnsi="Times New Roman" w:cs="Times New Roman"/>
          <w:sz w:val="26"/>
          <w:szCs w:val="26"/>
        </w:rPr>
        <w:t>16, офис 104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5.1 ст. 23 НК РФ, ч.ч. 3 и 5 ст.18 Федерального закона от 06.12.2011 г. № 402-ФЗ «О бухгалтерском учете», до </w:t>
      </w:r>
      <w:r>
        <w:rPr>
          <w:rFonts w:ascii="Times New Roman" w:eastAsia="Times New Roman" w:hAnsi="Times New Roman" w:cs="Times New Roman"/>
          <w:sz w:val="26"/>
          <w:szCs w:val="26"/>
        </w:rPr>
        <w:t>02.04.2024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(финансовой)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час. </w:t>
      </w:r>
      <w:r>
        <w:rPr>
          <w:rFonts w:ascii="Times New Roman" w:eastAsia="Times New Roman" w:hAnsi="Times New Roman" w:cs="Times New Roman"/>
          <w:sz w:val="26"/>
          <w:szCs w:val="26"/>
        </w:rPr>
        <w:t>01.04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бухгалтерская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(финансовая)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Власукова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судом о времени и месте рассмотрения дела надлежащим образом, в судебное заседание не явилась, о причинах неявки суду не сообщила.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Власукова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Ю.И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Власуковой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Ю.И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86192411500173600001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Власукова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 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(финансовую)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отправлений о направлении уведомления о времени и месте составления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отчетом об отслеживании отправлений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подп. 5.1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6 декабря 2011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документооборота,…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трех месяцев после окончания отчетного периода (ч.5).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Феде</w:t>
      </w:r>
      <w:r>
        <w:rPr>
          <w:rFonts w:ascii="Times New Roman" w:eastAsia="Times New Roman" w:hAnsi="Times New Roman" w:cs="Times New Roman"/>
          <w:sz w:val="26"/>
          <w:szCs w:val="26"/>
        </w:rPr>
        <w:t>рация художественной гимнастики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города Нефтеюганск»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представления обязательного экземпляра отчетности.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Власуковой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н</w:t>
      </w:r>
      <w:r>
        <w:rPr>
          <w:rFonts w:ascii="Times New Roman" w:eastAsia="Times New Roman" w:hAnsi="Times New Roman" w:cs="Times New Roman"/>
          <w:sz w:val="26"/>
          <w:szCs w:val="26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 частью 2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Власуков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резидент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МОО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Феде</w:t>
      </w:r>
      <w:r>
        <w:rPr>
          <w:rFonts w:ascii="Times New Roman" w:eastAsia="Times New Roman" w:hAnsi="Times New Roman" w:cs="Times New Roman"/>
          <w:sz w:val="26"/>
          <w:szCs w:val="26"/>
        </w:rPr>
        <w:t>рация художественной гимнастики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города Нефтеюганск»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Власукову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Юлию </w:t>
      </w:r>
      <w:r>
        <w:rPr>
          <w:rFonts w:ascii="Times New Roman" w:eastAsia="Times New Roman" w:hAnsi="Times New Roman" w:cs="Times New Roman"/>
          <w:sz w:val="26"/>
          <w:szCs w:val="26"/>
        </w:rPr>
        <w:t>Ильдусовну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КБК 72011601153010006140, ОКТМО: 71874000,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</w:t>
      </w:r>
      <w:r>
        <w:rPr>
          <w:rFonts w:ascii="Times New Roman" w:eastAsia="Times New Roman" w:hAnsi="Times New Roman" w:cs="Times New Roman"/>
          <w:sz w:val="26"/>
          <w:szCs w:val="26"/>
        </w:rPr>
        <w:t>282415169</w:t>
      </w:r>
      <w:r>
        <w:rPr>
          <w:rFonts w:ascii="Times New Roman" w:eastAsia="Times New Roman" w:hAnsi="Times New Roman" w:cs="Times New Roman"/>
          <w:sz w:val="26"/>
          <w:szCs w:val="26"/>
        </w:rPr>
        <w:t>322415189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6560"/>
        </w:tabs>
        <w:spacing w:before="0" w:after="0" w:line="259" w:lineRule="auto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9"/>
        <w:gridCol w:w="5547"/>
        <w:gridCol w:w="4821"/>
        <w:gridCol w:w="5650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8rplc-6">
    <w:name w:val="cat-PassportData grp-38 rplc-6"/>
    <w:basedOn w:val="DefaultParagraphFont"/>
  </w:style>
  <w:style w:type="character" w:customStyle="1" w:styleId="cat-UserDefinedgrp-51rplc-8">
    <w:name w:val="cat-UserDefined grp-51 rplc-8"/>
    <w:basedOn w:val="DefaultParagraphFont"/>
  </w:style>
  <w:style w:type="character" w:customStyle="1" w:styleId="cat-PassportDatagrp-39rplc-10">
    <w:name w:val="cat-PassportData grp-39 rplc-10"/>
    <w:basedOn w:val="DefaultParagraphFont"/>
  </w:style>
  <w:style w:type="character" w:customStyle="1" w:styleId="cat-ExternalSystemDefinedgrp-49rplc-11">
    <w:name w:val="cat-ExternalSystemDefined grp-49 rplc-11"/>
    <w:basedOn w:val="DefaultParagraphFont"/>
  </w:style>
  <w:style w:type="character" w:customStyle="1" w:styleId="cat-ExternalSystemDefinedgrp-50rplc-12">
    <w:name w:val="cat-ExternalSystemDefined grp-50 rplc-12"/>
    <w:basedOn w:val="DefaultParagraphFont"/>
  </w:style>
  <w:style w:type="character" w:customStyle="1" w:styleId="cat-UserDefinedgrp-52rplc-51">
    <w:name w:val="cat-UserDefined grp-52 rplc-51"/>
    <w:basedOn w:val="DefaultParagraphFont"/>
  </w:style>
  <w:style w:type="character" w:customStyle="1" w:styleId="cat-UserDefinedgrp-53rplc-54">
    <w:name w:val="cat-UserDefined grp-5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